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941711">
        <w:rPr>
          <w:rFonts w:cs="Arial"/>
          <w:b/>
          <w:sz w:val="18"/>
          <w:szCs w:val="18"/>
          <w:lang w:val="en-ZA"/>
        </w:rPr>
        <w:t>10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SYNTHESIS FUNDING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SY1063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4B3800" w:rsidRDefault="004B3800" w:rsidP="004B3800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SYNTHESIS FUNDING LIMITED</w:t>
      </w:r>
      <w:r>
        <w:rPr>
          <w:rFonts w:cs="Arial"/>
          <w:sz w:val="18"/>
          <w:szCs w:val="18"/>
          <w:lang w:val="en-ZA"/>
        </w:rPr>
        <w:t xml:space="preserve"> on Interest Rate Market with effect from 11 March 2014 under its Asset Backed Commercial Paper Programme </w:t>
      </w:r>
      <w:r>
        <w:rPr>
          <w:rFonts w:cs="Arial"/>
          <w:bCs/>
          <w:sz w:val="18"/>
          <w:szCs w:val="18"/>
          <w:lang w:val="en-ZA"/>
        </w:rPr>
        <w:t xml:space="preserve">dated </w:t>
      </w:r>
      <w:r>
        <w:rPr>
          <w:rFonts w:cs="Arial"/>
          <w:sz w:val="18"/>
          <w:szCs w:val="18"/>
        </w:rPr>
        <w:t>28 June 2004 and as amended on 5 December 2007 and revised on 10 May 2010</w:t>
      </w:r>
      <w:r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4B3800">
        <w:rPr>
          <w:rFonts w:cs="Arial"/>
          <w:b/>
          <w:sz w:val="18"/>
          <w:szCs w:val="18"/>
          <w:lang w:val="en-ZA"/>
        </w:rPr>
        <w:tab/>
      </w:r>
      <w:r w:rsidR="004B3800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76038A">
        <w:rPr>
          <w:rFonts w:cs="Arial"/>
          <w:sz w:val="18"/>
          <w:szCs w:val="18"/>
          <w:lang w:val="en-ZA"/>
        </w:rPr>
        <w:t>R   4,790</w:t>
      </w:r>
      <w:bookmarkStart w:id="0" w:name="_GoBack"/>
      <w:bookmarkEnd w:id="0"/>
      <w:r w:rsidR="004B3800">
        <w:rPr>
          <w:rFonts w:cs="Arial"/>
          <w:sz w:val="18"/>
          <w:szCs w:val="18"/>
          <w:lang w:val="en-ZA"/>
        </w:rPr>
        <w:t>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SY1063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76038A">
        <w:rPr>
          <w:rFonts w:cs="Arial"/>
          <w:sz w:val="18"/>
          <w:szCs w:val="18"/>
          <w:lang w:val="en-ZA"/>
        </w:rPr>
        <w:t>50</w:t>
      </w:r>
      <w:r>
        <w:rPr>
          <w:rFonts w:cs="Arial"/>
          <w:sz w:val="18"/>
          <w:szCs w:val="18"/>
          <w:lang w:val="en-ZA"/>
        </w:rPr>
        <w:t>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76038A">
        <w:rPr>
          <w:rFonts w:cs="Arial"/>
          <w:sz w:val="18"/>
          <w:szCs w:val="18"/>
          <w:lang w:val="en-ZA"/>
        </w:rPr>
        <w:t>R 49,267,314.12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4B3800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4B3800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June</w:t>
      </w:r>
      <w:r w:rsidR="004B3800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4B3800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</w:t>
      </w:r>
      <w:r w:rsidR="004B3800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B3800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4 June</w:t>
      </w:r>
      <w:r w:rsidR="004B3800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4B3800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ZAG000113895</w:t>
      </w:r>
    </w:p>
    <w:p w:rsidR="004B3800" w:rsidRPr="004B3800" w:rsidRDefault="004B3800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4B3800" w:rsidRPr="000A2F38" w:rsidRDefault="004B3800" w:rsidP="004B380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6038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76038A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603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603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00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038A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1711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2B2A029-167F-4390-A51A-47992FCC3F19}"/>
</file>

<file path=customXml/itemProps2.xml><?xml version="1.0" encoding="utf-8"?>
<ds:datastoreItem xmlns:ds="http://schemas.openxmlformats.org/officeDocument/2006/customXml" ds:itemID="{5729D03B-CDED-4496-BF04-7A387DF22565}"/>
</file>

<file path=customXml/itemProps3.xml><?xml version="1.0" encoding="utf-8"?>
<ds:datastoreItem xmlns:ds="http://schemas.openxmlformats.org/officeDocument/2006/customXml" ds:itemID="{1CB77B0F-19AF-40F4-8B5C-32227A3C129D}"/>
</file>

<file path=customXml/itemProps4.xml><?xml version="1.0" encoding="utf-8"?>
<ds:datastoreItem xmlns:ds="http://schemas.openxmlformats.org/officeDocument/2006/customXml" ds:itemID="{BF54EBA5-A8BF-4663-896C-45CD7F315B5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SY1063 - 11 March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2014-03-10T10:28:00Z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